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3D53D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14:paraId="7788843C" w14:textId="77777777"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14:paraId="4B45F466" w14:textId="77777777" w:rsidR="00B25561" w:rsidRPr="00AE331A" w:rsidRDefault="00B25561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455BCD00" w14:textId="6E28212B" w:rsidR="004037A4" w:rsidRDefault="00154F99" w:rsidP="000C0EFB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RMACQ</w:t>
      </w:r>
      <w:r w:rsidR="000574EA">
        <w:rPr>
          <w:rFonts w:ascii="Open Sans Light" w:hAnsi="Open Sans Light" w:cs="Open Sans Light"/>
          <w:sz w:val="20"/>
          <w:szCs w:val="20"/>
        </w:rPr>
        <w:t>0</w:t>
      </w:r>
      <w:r w:rsidR="0021357E">
        <w:rPr>
          <w:rFonts w:ascii="Open Sans Light" w:hAnsi="Open Sans Light" w:cs="Open Sans Light"/>
          <w:sz w:val="20"/>
          <w:szCs w:val="20"/>
        </w:rPr>
        <w:t>04</w:t>
      </w:r>
      <w:r w:rsidR="000574EA">
        <w:rPr>
          <w:rFonts w:ascii="Open Sans Light" w:hAnsi="Open Sans Light" w:cs="Open Sans Light"/>
          <w:sz w:val="20"/>
          <w:szCs w:val="20"/>
        </w:rPr>
        <w:t>-202</w:t>
      </w:r>
      <w:r w:rsidR="0021357E">
        <w:rPr>
          <w:rFonts w:ascii="Open Sans Light" w:hAnsi="Open Sans Light" w:cs="Open Sans Light"/>
          <w:sz w:val="20"/>
          <w:szCs w:val="20"/>
        </w:rPr>
        <w:t>2</w:t>
      </w:r>
    </w:p>
    <w:p w14:paraId="628E190A" w14:textId="6DD2F86D" w:rsidR="0021357E" w:rsidRPr="004037A4" w:rsidRDefault="0021357E" w:rsidP="004037A4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235889">
        <w:rPr>
          <w:rFonts w:ascii="Open Sans Light" w:hAnsi="Open Sans Light" w:cs="Open Sans Light"/>
          <w:bCs w:val="0"/>
          <w:sz w:val="20"/>
          <w:szCs w:val="20"/>
        </w:rPr>
        <w:t>Prestazione di Servizi per lo svolgimento dell’incarico di n. 1 Ispettore di Cantiere (ISP1) e n. 1 Ispettore di Cantiere addetto al Controllo Qualità e Ambiente (ISP2) riguardante i “Lavori di manutenzione programmata di demolizione e ricostruzione del Viadotto dell’Aeroporto presso S.S. 296 “della Scafa” nella sua porzione tra il km 0+200 e il km 0+850 – 1° Stralcio”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 </w:t>
      </w:r>
      <w:r w:rsidR="004037A4"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- </w:t>
      </w:r>
      <w:r w:rsidR="008B667B" w:rsidRPr="008B667B">
        <w:rPr>
          <w:rFonts w:ascii="Open Sans Light" w:hAnsi="Open Sans Light" w:cs="Open Sans Light"/>
          <w:sz w:val="20"/>
          <w:szCs w:val="20"/>
        </w:rPr>
        <w:t xml:space="preserve">Importo complessivo dell’appalto pari a € </w:t>
      </w:r>
      <w:r w:rsidRPr="00A549C0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214.764,55</w:t>
      </w:r>
      <w:r w:rsidR="000C0EFB"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 - </w:t>
      </w:r>
      <w:bookmarkStart w:id="0" w:name="_GoBack"/>
      <w:bookmarkEnd w:id="0"/>
      <w:r w:rsidRPr="000B0F6E">
        <w:rPr>
          <w:rFonts w:ascii="Open Sans Light" w:hAnsi="Open Sans Light" w:cs="Open Sans Light"/>
          <w:sz w:val="20"/>
          <w:szCs w:val="20"/>
        </w:rPr>
        <w:t xml:space="preserve">CODICE CIG </w:t>
      </w:r>
      <w:r w:rsidRPr="0028666F">
        <w:rPr>
          <w:rFonts w:ascii="Open Sans Light" w:hAnsi="Open Sans Light" w:cs="Open Sans Light"/>
          <w:sz w:val="20"/>
          <w:szCs w:val="20"/>
        </w:rPr>
        <w:t>9390422560</w:t>
      </w:r>
      <w:r>
        <w:rPr>
          <w:rFonts w:ascii="Open Sans Light" w:hAnsi="Open Sans Light" w:cs="Open Sans Light"/>
          <w:sz w:val="20"/>
          <w:szCs w:val="20"/>
        </w:rPr>
        <w:t xml:space="preserve"> </w:t>
      </w:r>
      <w:r w:rsidRPr="000B0F6E">
        <w:rPr>
          <w:rFonts w:ascii="Open Sans Light" w:hAnsi="Open Sans Light" w:cs="Open Sans Light"/>
          <w:sz w:val="20"/>
          <w:szCs w:val="20"/>
        </w:rPr>
        <w:t xml:space="preserve">CODICE CUP: </w:t>
      </w:r>
      <w:r>
        <w:rPr>
          <w:rFonts w:ascii="Open Sans Light" w:hAnsi="Open Sans Light" w:cs="Open Sans Light"/>
          <w:sz w:val="20"/>
          <w:szCs w:val="20"/>
        </w:rPr>
        <w:t>F81B16000870001</w:t>
      </w:r>
    </w:p>
    <w:p w14:paraId="7A3E3360" w14:textId="1C397018" w:rsidR="00C33ED0" w:rsidRPr="004A655A" w:rsidRDefault="00C33ED0" w:rsidP="004A655A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14:paraId="3F45F218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7965653F" w14:textId="77777777"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14:paraId="41EA1C9F" w14:textId="77777777"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14:paraId="4D58C79E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14:paraId="61EED9A7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14:paraId="2320D308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</w:t>
      </w:r>
      <w:r w:rsidR="00C0367A">
        <w:rPr>
          <w:rFonts w:ascii="Open Sans Light" w:hAnsi="Open Sans Light" w:cs="Open Sans Light"/>
          <w:b w:val="0"/>
          <w:sz w:val="20"/>
          <w:szCs w:val="20"/>
        </w:rPr>
        <w:t>3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Roma</w:t>
      </w:r>
    </w:p>
    <w:p w14:paraId="3D4C9AF2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3EE102DE" w14:textId="77777777"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5937C707" w14:textId="77777777"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14:paraId="4BDB4337" w14:textId="77777777"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14:paraId="35AE6F7F" w14:textId="77777777"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con sede legale (località – provincia - </w:t>
      </w:r>
      <w:proofErr w:type="spellStart"/>
      <w:r w:rsidRPr="00B145F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14:paraId="7FF81ECB" w14:textId="77777777"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6CC252C5" w14:textId="77777777"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sedi operative (località – provincia - </w:t>
      </w:r>
      <w:proofErr w:type="spellStart"/>
      <w:r w:rsidRPr="00B145F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14:paraId="75EE47AC" w14:textId="77777777"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14:paraId="51409848" w14:textId="77777777"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14:paraId="361ED34E" w14:textId="77777777"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14:paraId="579D264F" w14:textId="77777777"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E’ interessato alla partecipazione per la procedura negoziata di cui alla presente indagine di mercato, come:</w:t>
      </w:r>
    </w:p>
    <w:p w14:paraId="42D38FC6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493F680F" w14:textId="77777777" w:rsidR="00C33ED0" w:rsidRPr="00B145F1" w:rsidRDefault="000C0EFB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681432D6"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14:paraId="2087EC15" w14:textId="77777777" w:rsidR="00C33ED0" w:rsidRPr="00B145F1" w:rsidRDefault="000C0EFB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 w14:anchorId="69EF2A1C"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14:paraId="197892EF" w14:textId="77777777" w:rsidR="00C33ED0" w:rsidRPr="00B145F1" w:rsidRDefault="000C0EFB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172F635E"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14:paraId="41A9A23B" w14:textId="77777777" w:rsidR="00C33ED0" w:rsidRPr="00B145F1" w:rsidRDefault="000C0EFB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1003D5E8"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14:paraId="23C18F3F" w14:textId="77777777" w:rsidR="00C33ED0" w:rsidRPr="00B145F1" w:rsidRDefault="000C0EFB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7E31E711"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14:paraId="53A1273F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686B810A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14:paraId="7F423EB6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14:paraId="2B6CC368" w14:textId="77777777" w:rsidR="006E0927" w:rsidRPr="006E0927" w:rsidRDefault="006E0927" w:rsidP="006E0927">
      <w:pPr>
        <w:tabs>
          <w:tab w:val="left" w:pos="7655"/>
        </w:tabs>
        <w:spacing w:after="120" w:line="280" w:lineRule="exact"/>
        <w:ind w:right="-79" w:firstLine="0"/>
        <w:mirrorIndents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E0927">
        <w:rPr>
          <w:rFonts w:ascii="Open Sans Light" w:hAnsi="Open Sans Light" w:cs="Open Sans Light"/>
          <w:sz w:val="20"/>
          <w:szCs w:val="20"/>
        </w:rPr>
        <w:t xml:space="preserve">Requisiti di ordine generale: 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6E0927">
        <w:rPr>
          <w:rFonts w:ascii="Open Sans Light" w:hAnsi="Open Sans Light" w:cs="Open Sans Light"/>
          <w:sz w:val="20"/>
          <w:szCs w:val="20"/>
        </w:rPr>
        <w:t xml:space="preserve"> 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>cause di esclusione di cui</w:t>
      </w:r>
      <w:r>
        <w:rPr>
          <w:rFonts w:ascii="Open Sans Light" w:hAnsi="Open Sans Light" w:cs="Open Sans Light"/>
          <w:b w:val="0"/>
          <w:sz w:val="20"/>
          <w:szCs w:val="20"/>
        </w:rPr>
        <w:t>:</w:t>
      </w:r>
    </w:p>
    <w:p w14:paraId="069126DB" w14:textId="77777777" w:rsidR="006E0927" w:rsidRPr="006E0927" w:rsidRDefault="006E0927" w:rsidP="006E0927">
      <w:pPr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</w:pP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  <w:t xml:space="preserve">all’art. 80 del </w:t>
      </w:r>
      <w:proofErr w:type="spellStart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  <w:t>D.Lgs.</w:t>
      </w:r>
      <w:proofErr w:type="spellEnd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  <w:t xml:space="preserve"> n. 50/2016 e </w:t>
      </w:r>
      <w:proofErr w:type="spellStart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  <w:t>s.m.i.</w:t>
      </w:r>
      <w:proofErr w:type="spellEnd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  <w:t>;</w:t>
      </w:r>
    </w:p>
    <w:p w14:paraId="660A0112" w14:textId="7B97E5B0" w:rsidR="006E0927" w:rsidRPr="000C0EFB" w:rsidRDefault="006E0927" w:rsidP="000C0EFB">
      <w:pPr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</w:pPr>
      <w:proofErr w:type="spellStart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>all’art</w:t>
      </w:r>
      <w:proofErr w:type="spellEnd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>. 53 co.16-</w:t>
      </w:r>
      <w:r w:rsidRPr="006E0927">
        <w:rPr>
          <w:rFonts w:ascii="Open Sans Light" w:eastAsia="Times New Roman" w:hAnsi="Open Sans Light" w:cs="Open Sans Light"/>
          <w:b w:val="0"/>
          <w:bCs w:val="0"/>
          <w:i/>
          <w:sz w:val="20"/>
          <w:szCs w:val="20"/>
          <w:lang w:val="en-US"/>
        </w:rPr>
        <w:t>ter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 xml:space="preserve"> </w:t>
      </w:r>
      <w:proofErr w:type="gramStart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>del</w:t>
      </w:r>
      <w:proofErr w:type="gramEnd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 xml:space="preserve"> </w:t>
      </w:r>
      <w:proofErr w:type="spellStart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>D.Lgs</w:t>
      </w:r>
      <w:proofErr w:type="spellEnd"/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>. n. 165/2001.</w:t>
      </w:r>
    </w:p>
    <w:p w14:paraId="28D7FEBC" w14:textId="77777777" w:rsidR="006E0927" w:rsidRPr="006E0927" w:rsidRDefault="006E0927" w:rsidP="006E0927">
      <w:pPr>
        <w:autoSpaceDE w:val="0"/>
        <w:autoSpaceDN w:val="0"/>
        <w:adjustRightInd w:val="0"/>
        <w:spacing w:before="120" w:after="120" w:line="276" w:lineRule="auto"/>
        <w:ind w:firstLine="0"/>
        <w:rPr>
          <w:rFonts w:ascii="Open Sans Light" w:hAnsi="Open Sans Light" w:cs="Open Sans Light"/>
          <w:color w:val="000000"/>
          <w:sz w:val="20"/>
          <w:szCs w:val="20"/>
          <w:u w:val="single"/>
        </w:rPr>
      </w:pPr>
      <w:r w:rsidRPr="006E0927">
        <w:rPr>
          <w:rFonts w:ascii="Open Sans Light" w:hAnsi="Open Sans Light" w:cs="Open Sans Light"/>
          <w:color w:val="000000"/>
          <w:sz w:val="20"/>
          <w:szCs w:val="20"/>
          <w:u w:val="single"/>
        </w:rPr>
        <w:t>Condizioni minime di carattere economico e tecnico necessarie per la partecipazione</w:t>
      </w:r>
    </w:p>
    <w:p w14:paraId="01543B0E" w14:textId="77777777" w:rsidR="006E0927" w:rsidRDefault="006E0927" w:rsidP="006E0927">
      <w:pPr>
        <w:spacing w:before="120" w:line="360" w:lineRule="auto"/>
        <w:ind w:right="-79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economica e finanziaria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:</w:t>
      </w:r>
    </w:p>
    <w:p w14:paraId="176A49E0" w14:textId="547F641F" w:rsidR="006E0927" w:rsidRPr="006E0927" w:rsidRDefault="006E0927" w:rsidP="00C0367A">
      <w:pPr>
        <w:widowControl w:val="0"/>
        <w:numPr>
          <w:ilvl w:val="0"/>
          <w:numId w:val="6"/>
        </w:numPr>
        <w:autoSpaceDE w:val="0"/>
        <w:autoSpaceDN w:val="0"/>
        <w:spacing w:line="240" w:lineRule="auto"/>
        <w:ind w:right="-8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proofErr w:type="gramStart"/>
      <w:r w:rsidRPr="006E0927">
        <w:rPr>
          <w:rFonts w:ascii="Open Sans Light" w:hAnsi="Open Sans Light" w:cs="Open Sans Light"/>
          <w:sz w:val="20"/>
          <w:szCs w:val="20"/>
          <w:lang w:eastAsia="it-IT"/>
        </w:rPr>
        <w:t>fatturato</w:t>
      </w:r>
      <w:proofErr w:type="gramEnd"/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globale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medio annuo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riferito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agli ultimi n. 3 esercizi finanziari disponibili (</w:t>
      </w:r>
      <w:r w:rsidR="004037A4">
        <w:rPr>
          <w:rFonts w:ascii="Open Sans Light" w:hAnsi="Open Sans Light" w:cs="Open Sans Light"/>
          <w:bCs w:val="0"/>
          <w:sz w:val="20"/>
          <w:szCs w:val="20"/>
          <w:lang w:eastAsia="it-IT"/>
        </w:rPr>
        <w:t>2019-2020-2021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) non inferiore al 70% dell’importo a base di gara 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 xml:space="preserve">(i.e. non inferiore </w:t>
      </w:r>
      <w:r w:rsidRPr="000A3C23">
        <w:rPr>
          <w:rFonts w:ascii="Open Sans Light" w:hAnsi="Open Sans Light" w:cs="Open Sans Light"/>
          <w:b w:val="0"/>
          <w:sz w:val="20"/>
          <w:szCs w:val="20"/>
          <w:lang w:eastAsia="it-IT"/>
        </w:rPr>
        <w:t>ad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</w:t>
      </w:r>
      <w:r w:rsidRPr="004037A4">
        <w:rPr>
          <w:rFonts w:ascii="Open Sans Light" w:hAnsi="Open Sans Light" w:cs="Open Sans Light"/>
          <w:sz w:val="20"/>
          <w:szCs w:val="20"/>
          <w:lang w:eastAsia="it-IT"/>
        </w:rPr>
        <w:t xml:space="preserve">€ </w:t>
      </w:r>
      <w:r w:rsidR="0021357E" w:rsidRPr="004037A4">
        <w:rPr>
          <w:rFonts w:ascii="Open Sans Light" w:hAnsi="Open Sans Light" w:cs="Open Sans Light"/>
          <w:sz w:val="20"/>
          <w:szCs w:val="20"/>
          <w:lang w:eastAsia="it-IT"/>
        </w:rPr>
        <w:t>150.335,18</w:t>
      </w:r>
      <w:r w:rsidR="0021357E" w:rsidRPr="00114E38">
        <w:rPr>
          <w:rFonts w:ascii="Open Sans Light" w:hAnsi="Open Sans Light" w:cs="Open Sans Light"/>
          <w:lang w:eastAsia="it-IT"/>
        </w:rPr>
        <w:t xml:space="preserve"> 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>nel triennio);</w:t>
      </w:r>
    </w:p>
    <w:p w14:paraId="63A0DC48" w14:textId="64EDBAB4" w:rsidR="006E0927" w:rsidRPr="006E0927" w:rsidRDefault="006E0927" w:rsidP="00C0367A">
      <w:pPr>
        <w:widowControl w:val="0"/>
        <w:numPr>
          <w:ilvl w:val="0"/>
          <w:numId w:val="6"/>
        </w:numPr>
        <w:autoSpaceDE w:val="0"/>
        <w:autoSpaceDN w:val="0"/>
        <w:spacing w:line="240" w:lineRule="auto"/>
        <w:ind w:right="-8"/>
        <w:jc w:val="both"/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</w:pPr>
      <w:proofErr w:type="gramStart"/>
      <w:r w:rsidRPr="006E0927">
        <w:rPr>
          <w:rFonts w:ascii="Open Sans Light" w:hAnsi="Open Sans Light" w:cs="Open Sans Light"/>
          <w:sz w:val="20"/>
          <w:szCs w:val="20"/>
          <w:lang w:eastAsia="it-IT"/>
        </w:rPr>
        <w:t>fatturato</w:t>
      </w:r>
      <w:proofErr w:type="gramEnd"/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specifico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medio annuo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>, nel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settore di attività oggetto dell’appalto, </w:t>
      </w:r>
      <w:r w:rsidR="004037A4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inteso come derivante da servizi per lo svolgimento dell’incarico di ispettore di cantiere</w:t>
      </w:r>
      <w:r w:rsidRPr="006E0927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svolti in favore di Amministrazioni od Enti pubblici, Organismi di diritto pubblico ed altri soggetti pubblici o privati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, 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>riferito agli ultimi n. 3 esercizi finanziari disponibili (</w:t>
      </w:r>
      <w:r w:rsidR="004037A4">
        <w:rPr>
          <w:rFonts w:ascii="Open Sans Light" w:hAnsi="Open Sans Light" w:cs="Open Sans Light"/>
          <w:bCs w:val="0"/>
          <w:sz w:val="20"/>
          <w:szCs w:val="20"/>
          <w:lang w:eastAsia="it-IT"/>
        </w:rPr>
        <w:t>2019-2020-2021</w:t>
      </w:r>
      <w:r w:rsidR="004037A4"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>)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), non inferiore al 30% dell’importo a base di gara 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 xml:space="preserve">(i.e. non </w:t>
      </w:r>
      <w:r w:rsidRPr="00346B1E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inferiore ad</w:t>
      </w:r>
      <w:r w:rsidRPr="00346B1E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€ </w:t>
      </w:r>
      <w:r w:rsidR="0021357E" w:rsidRPr="00114E38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64.429,36 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nel triennio).</w:t>
      </w:r>
    </w:p>
    <w:p w14:paraId="2D2FAD8E" w14:textId="77777777" w:rsidR="006E0927" w:rsidRPr="00346B1E" w:rsidRDefault="006E0927" w:rsidP="006E0927">
      <w:pPr>
        <w:spacing w:before="120" w:after="120" w:line="240" w:lineRule="auto"/>
        <w:ind w:right="-79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346B1E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professionale e tecnica:</w:t>
      </w:r>
    </w:p>
    <w:p w14:paraId="4CBB36FC" w14:textId="069AAFFC" w:rsidR="00C0367A" w:rsidRPr="000C0EFB" w:rsidRDefault="006E0927" w:rsidP="000C0EFB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ind w:right="-79"/>
        <w:jc w:val="both"/>
        <w:rPr>
          <w:rFonts w:ascii="Open Sans Light" w:hAnsi="Open Sans Light" w:cs="Open Sans Light"/>
          <w:lang w:eastAsia="it-IT"/>
        </w:rPr>
      </w:pPr>
      <w:r w:rsidRPr="00346B1E">
        <w:rPr>
          <w:rFonts w:ascii="Open Sans Light" w:hAnsi="Open Sans Light" w:cs="Open Sans Light"/>
          <w:b/>
          <w:lang w:eastAsia="it-IT"/>
        </w:rPr>
        <w:t xml:space="preserve">principali servizi analoghi </w:t>
      </w:r>
      <w:r w:rsidR="004037A4" w:rsidRPr="00297820">
        <w:rPr>
          <w:rFonts w:ascii="Open Sans Light" w:hAnsi="Open Sans Light" w:cs="Open Sans Light"/>
          <w:b/>
          <w:lang w:eastAsia="it-IT"/>
        </w:rPr>
        <w:t>(svolgimento dell’incarico di ispettore di cantiere</w:t>
      </w:r>
      <w:r w:rsidR="004037A4">
        <w:rPr>
          <w:rFonts w:ascii="Open Sans Light" w:hAnsi="Open Sans Light" w:cs="Open Sans Light"/>
          <w:b/>
          <w:lang w:eastAsia="it-IT"/>
        </w:rPr>
        <w:t>)</w:t>
      </w:r>
      <w:r w:rsidR="004037A4" w:rsidRPr="00297820">
        <w:rPr>
          <w:rFonts w:ascii="Open Sans Light" w:hAnsi="Open Sans Light" w:cs="Open Sans Light"/>
          <w:b/>
          <w:lang w:eastAsia="it-IT"/>
        </w:rPr>
        <w:t>,</w:t>
      </w:r>
      <w:r w:rsidRPr="00346B1E">
        <w:rPr>
          <w:rFonts w:ascii="Open Sans Light" w:hAnsi="Open Sans Light" w:cs="Open Sans Light"/>
          <w:b/>
          <w:lang w:eastAsia="it-IT"/>
        </w:rPr>
        <w:t xml:space="preserve"> </w:t>
      </w:r>
      <w:r w:rsidRPr="00346B1E">
        <w:rPr>
          <w:rFonts w:ascii="Open Sans Light" w:hAnsi="Open Sans Light" w:cs="Open Sans Light"/>
          <w:lang w:eastAsia="it-IT"/>
        </w:rPr>
        <w:t>regolarmente effettuati negli ultimi 3 anni</w:t>
      </w:r>
      <w:r w:rsidRPr="00346B1E">
        <w:rPr>
          <w:rFonts w:ascii="Open Sans Light" w:hAnsi="Open Sans Light" w:cs="Open Sans Light"/>
          <w:b/>
          <w:lang w:eastAsia="it-IT"/>
        </w:rPr>
        <w:t xml:space="preserve"> (</w:t>
      </w:r>
      <w:r w:rsidR="004037A4" w:rsidRPr="004037A4">
        <w:rPr>
          <w:rFonts w:ascii="Open Sans Light" w:hAnsi="Open Sans Light" w:cs="Open Sans Light"/>
          <w:b/>
          <w:lang w:eastAsia="it-IT"/>
        </w:rPr>
        <w:t>201</w:t>
      </w:r>
      <w:r w:rsidR="004037A4" w:rsidRPr="004037A4">
        <w:rPr>
          <w:rFonts w:ascii="Open Sans Light" w:hAnsi="Open Sans Light" w:cs="Open Sans Light"/>
          <w:b/>
          <w:bCs/>
          <w:lang w:eastAsia="it-IT"/>
        </w:rPr>
        <w:t>9-2020</w:t>
      </w:r>
      <w:r w:rsidR="004037A4" w:rsidRPr="004037A4">
        <w:rPr>
          <w:rFonts w:ascii="Open Sans Light" w:hAnsi="Open Sans Light" w:cs="Open Sans Light"/>
          <w:b/>
          <w:lang w:eastAsia="it-IT"/>
        </w:rPr>
        <w:t>-202</w:t>
      </w:r>
      <w:r w:rsidR="004037A4">
        <w:rPr>
          <w:rFonts w:ascii="Open Sans Light" w:hAnsi="Open Sans Light" w:cs="Open Sans Light"/>
          <w:b/>
          <w:bCs/>
          <w:lang w:eastAsia="it-IT"/>
        </w:rPr>
        <w:t>1</w:t>
      </w:r>
      <w:r w:rsidRPr="00346B1E">
        <w:rPr>
          <w:rFonts w:ascii="Open Sans Light" w:hAnsi="Open Sans Light" w:cs="Open Sans Light"/>
          <w:b/>
          <w:lang w:eastAsia="it-IT"/>
        </w:rPr>
        <w:t>)</w:t>
      </w:r>
      <w:r w:rsidRPr="00346B1E">
        <w:rPr>
          <w:rFonts w:ascii="Open Sans Light" w:hAnsi="Open Sans Light" w:cs="Open Sans Light"/>
          <w:lang w:eastAsia="it-IT"/>
        </w:rPr>
        <w:t xml:space="preserve">, con indicazione dei rispettivi importi, date e destinatari, pubblici o privati (Amministrazioni od Enti pubblici, organismi di diritto pubblico ed altri soggetti pubblici o privati) </w:t>
      </w:r>
      <w:r w:rsidRPr="00346B1E">
        <w:rPr>
          <w:rFonts w:ascii="Open Sans Light" w:hAnsi="Open Sans Light" w:cs="Open Sans Light"/>
          <w:b/>
          <w:lang w:eastAsia="it-IT"/>
        </w:rPr>
        <w:t xml:space="preserve">di cui 1 o al massimo 2 (due) contratti di </w:t>
      </w:r>
      <w:r w:rsidRPr="00346B1E">
        <w:rPr>
          <w:rFonts w:ascii="Open Sans Light" w:hAnsi="Open Sans Light" w:cs="Open Sans Light"/>
          <w:b/>
          <w:u w:val="single"/>
          <w:lang w:eastAsia="it-IT"/>
        </w:rPr>
        <w:t>importo minimo complessivamente pari al 20%</w:t>
      </w:r>
      <w:r w:rsidRPr="00346B1E">
        <w:rPr>
          <w:rFonts w:ascii="Open Sans Light" w:hAnsi="Open Sans Light" w:cs="Open Sans Light"/>
          <w:b/>
          <w:lang w:eastAsia="it-IT"/>
        </w:rPr>
        <w:t xml:space="preserve"> dell’importo a base di gara</w:t>
      </w:r>
      <w:r w:rsidRPr="00346B1E">
        <w:rPr>
          <w:rFonts w:ascii="Open Sans Light" w:hAnsi="Open Sans Light" w:cs="Open Sans Light"/>
          <w:lang w:eastAsia="it-IT"/>
        </w:rPr>
        <w:t xml:space="preserve"> (l’importo di un contratto “di punta” o la sommatoria degli importi riferibili al massimo a 2 contratti “di punta” nel suddetto periodo deve essere pari ad </w:t>
      </w:r>
      <w:r w:rsidRPr="00C16B30">
        <w:rPr>
          <w:rFonts w:ascii="Open Sans Light" w:hAnsi="Open Sans Light" w:cs="Open Sans Light"/>
          <w:lang w:eastAsia="it-IT"/>
        </w:rPr>
        <w:t xml:space="preserve">almeno </w:t>
      </w:r>
      <w:r w:rsidRPr="00C16B30">
        <w:rPr>
          <w:rFonts w:ascii="Open Sans Light" w:hAnsi="Open Sans Light" w:cs="Open Sans Light"/>
          <w:b/>
          <w:lang w:eastAsia="it-IT"/>
        </w:rPr>
        <w:t>€</w:t>
      </w:r>
      <w:r w:rsidR="00C16B30" w:rsidRPr="00C16B30">
        <w:rPr>
          <w:rFonts w:ascii="Open Sans Light" w:hAnsi="Open Sans Light" w:cs="Open Sans Light"/>
          <w:b/>
          <w:lang w:eastAsia="it-IT"/>
        </w:rPr>
        <w:t xml:space="preserve"> </w:t>
      </w:r>
      <w:r w:rsidR="0021357E" w:rsidRPr="0021357E">
        <w:rPr>
          <w:rFonts w:ascii="Open Sans Light" w:hAnsi="Open Sans Light" w:cs="Open Sans Light"/>
          <w:b/>
          <w:lang w:eastAsia="it-IT"/>
        </w:rPr>
        <w:t>42.952,9</w:t>
      </w:r>
      <w:r w:rsidR="004037A4">
        <w:rPr>
          <w:rFonts w:ascii="Open Sans Light" w:hAnsi="Open Sans Light" w:cs="Open Sans Light"/>
          <w:b/>
          <w:lang w:eastAsia="it-IT"/>
        </w:rPr>
        <w:t>1.</w:t>
      </w:r>
    </w:p>
    <w:p w14:paraId="453943A1" w14:textId="77777777"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14:paraId="40E44869" w14:textId="77777777"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10BAC495" w14:textId="77777777"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</w:t>
      </w:r>
      <w:r w:rsidR="002A0FE4">
        <w:rPr>
          <w:rFonts w:ascii="Open Sans Light" w:hAnsi="Open Sans Light" w:cs="Open Sans Light"/>
          <w:b w:val="0"/>
          <w:i/>
        </w:rPr>
        <w:t xml:space="preserve"> </w:t>
      </w:r>
      <w:r w:rsidRPr="00B145F1">
        <w:rPr>
          <w:rFonts w:ascii="Open Sans Light" w:hAnsi="Open Sans Light" w:cs="Open Sans Light"/>
          <w:b w:val="0"/>
          <w:i/>
        </w:rPr>
        <w:t>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45F8D" w14:textId="77777777" w:rsidR="00451DD2" w:rsidRDefault="00451DD2" w:rsidP="00D679D1">
      <w:pPr>
        <w:spacing w:line="240" w:lineRule="auto"/>
      </w:pPr>
      <w:r>
        <w:separator/>
      </w:r>
    </w:p>
  </w:endnote>
  <w:endnote w:type="continuationSeparator" w:id="0">
    <w:p w14:paraId="16A53798" w14:textId="77777777" w:rsidR="00451DD2" w:rsidRDefault="00451DD2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DFD54" w14:textId="77777777"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E9C28DF" w14:textId="77777777"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E4523" w14:textId="77777777"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0C0EFB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14:paraId="092F3F10" w14:textId="77777777"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ED087" w14:textId="77777777"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7A6372" w14:textId="77777777" w:rsidR="00451DD2" w:rsidRDefault="00451DD2" w:rsidP="00D679D1">
      <w:pPr>
        <w:spacing w:line="240" w:lineRule="auto"/>
      </w:pPr>
      <w:r>
        <w:separator/>
      </w:r>
    </w:p>
  </w:footnote>
  <w:footnote w:type="continuationSeparator" w:id="0">
    <w:p w14:paraId="7456BDFC" w14:textId="77777777" w:rsidR="00451DD2" w:rsidRDefault="00451DD2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CB9FD" w14:textId="77777777"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7419"/>
    <w:multiLevelType w:val="hybridMultilevel"/>
    <w:tmpl w:val="71AA264C"/>
    <w:lvl w:ilvl="0" w:tplc="6F069988">
      <w:start w:val="1"/>
      <w:numFmt w:val="lowerLetter"/>
      <w:lvlText w:val="%1)"/>
      <w:lvlJc w:val="left"/>
      <w:pPr>
        <w:ind w:left="1211" w:hanging="360"/>
      </w:pPr>
      <w:rPr>
        <w:rFonts w:eastAsia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C37DE1"/>
    <w:multiLevelType w:val="hybridMultilevel"/>
    <w:tmpl w:val="4178F30C"/>
    <w:lvl w:ilvl="0" w:tplc="194A898C">
      <w:numFmt w:val="bullet"/>
      <w:lvlText w:val="-"/>
      <w:lvlJc w:val="left"/>
      <w:pPr>
        <w:ind w:left="720" w:hanging="360"/>
      </w:pPr>
      <w:rPr>
        <w:rFonts w:ascii="Open Sans Light" w:eastAsia="MS Mincho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7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8">
    <w:nsid w:val="41535B68"/>
    <w:multiLevelType w:val="hybridMultilevel"/>
    <w:tmpl w:val="F808D82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1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3"/>
  </w:num>
  <w:num w:numId="8">
    <w:abstractNumId w:val="4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79D1"/>
    <w:rsid w:val="000013AA"/>
    <w:rsid w:val="00006692"/>
    <w:rsid w:val="00006CA6"/>
    <w:rsid w:val="00007B2E"/>
    <w:rsid w:val="00044C2B"/>
    <w:rsid w:val="0005404C"/>
    <w:rsid w:val="000574EA"/>
    <w:rsid w:val="000762E2"/>
    <w:rsid w:val="000A2DA2"/>
    <w:rsid w:val="000A3C23"/>
    <w:rsid w:val="000A643C"/>
    <w:rsid w:val="000B00CB"/>
    <w:rsid w:val="000C0507"/>
    <w:rsid w:val="000C0EFB"/>
    <w:rsid w:val="000C5C67"/>
    <w:rsid w:val="000F6787"/>
    <w:rsid w:val="00107DE6"/>
    <w:rsid w:val="001168EF"/>
    <w:rsid w:val="00117E76"/>
    <w:rsid w:val="001235D5"/>
    <w:rsid w:val="00127994"/>
    <w:rsid w:val="00140992"/>
    <w:rsid w:val="00151955"/>
    <w:rsid w:val="00154F99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6282"/>
    <w:rsid w:val="001C6F94"/>
    <w:rsid w:val="001D60F6"/>
    <w:rsid w:val="001E61D9"/>
    <w:rsid w:val="0020134C"/>
    <w:rsid w:val="00202C11"/>
    <w:rsid w:val="0021357E"/>
    <w:rsid w:val="0022128D"/>
    <w:rsid w:val="00250122"/>
    <w:rsid w:val="002523F0"/>
    <w:rsid w:val="00267D4B"/>
    <w:rsid w:val="002A0FE4"/>
    <w:rsid w:val="002A1656"/>
    <w:rsid w:val="002B3152"/>
    <w:rsid w:val="002D7A62"/>
    <w:rsid w:val="002F7F8F"/>
    <w:rsid w:val="00322E68"/>
    <w:rsid w:val="00325D36"/>
    <w:rsid w:val="0033132F"/>
    <w:rsid w:val="00332522"/>
    <w:rsid w:val="003422BC"/>
    <w:rsid w:val="00346B1E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037A4"/>
    <w:rsid w:val="004355A1"/>
    <w:rsid w:val="00447401"/>
    <w:rsid w:val="00451DD2"/>
    <w:rsid w:val="00486589"/>
    <w:rsid w:val="004A2501"/>
    <w:rsid w:val="004A655A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4373A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E0927"/>
    <w:rsid w:val="006F2B73"/>
    <w:rsid w:val="006F63C0"/>
    <w:rsid w:val="006F70C8"/>
    <w:rsid w:val="007351B7"/>
    <w:rsid w:val="00753BF1"/>
    <w:rsid w:val="007541E7"/>
    <w:rsid w:val="00754450"/>
    <w:rsid w:val="00757B8D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56754"/>
    <w:rsid w:val="00874E89"/>
    <w:rsid w:val="0088773F"/>
    <w:rsid w:val="00895A15"/>
    <w:rsid w:val="008A293A"/>
    <w:rsid w:val="008A57D6"/>
    <w:rsid w:val="008B667B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62641"/>
    <w:rsid w:val="00B75CAD"/>
    <w:rsid w:val="00B91EC1"/>
    <w:rsid w:val="00B93014"/>
    <w:rsid w:val="00B94B15"/>
    <w:rsid w:val="00B95E7C"/>
    <w:rsid w:val="00BA58C4"/>
    <w:rsid w:val="00BC4C84"/>
    <w:rsid w:val="00BC4CD6"/>
    <w:rsid w:val="00BC6BFB"/>
    <w:rsid w:val="00BC7679"/>
    <w:rsid w:val="00BF5EC7"/>
    <w:rsid w:val="00BF66AB"/>
    <w:rsid w:val="00C01924"/>
    <w:rsid w:val="00C0367A"/>
    <w:rsid w:val="00C051C6"/>
    <w:rsid w:val="00C16B30"/>
    <w:rsid w:val="00C228DD"/>
    <w:rsid w:val="00C22A43"/>
    <w:rsid w:val="00C325DB"/>
    <w:rsid w:val="00C33ED0"/>
    <w:rsid w:val="00C545EB"/>
    <w:rsid w:val="00C617C8"/>
    <w:rsid w:val="00C76BCC"/>
    <w:rsid w:val="00CB2C68"/>
    <w:rsid w:val="00CD5DB3"/>
    <w:rsid w:val="00CD6425"/>
    <w:rsid w:val="00CF7FD6"/>
    <w:rsid w:val="00D02674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45B3"/>
    <w:rsid w:val="00EC2325"/>
    <w:rsid w:val="00EE2135"/>
    <w:rsid w:val="00F02888"/>
    <w:rsid w:val="00F1037A"/>
    <w:rsid w:val="00F202CC"/>
    <w:rsid w:val="00F4196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AE5B6D9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  <w:style w:type="character" w:styleId="Collegamentoipertestuale">
    <w:name w:val="Hyperlink"/>
    <w:uiPriority w:val="99"/>
    <w:unhideWhenUsed/>
    <w:rsid w:val="00CB2C6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01C181-48EA-44CA-BB1F-6445A57669DD}">
  <ds:schemaRefs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4324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Petrone Vincenzo</cp:lastModifiedBy>
  <cp:revision>39</cp:revision>
  <cp:lastPrinted>2018-01-20T09:46:00Z</cp:lastPrinted>
  <dcterms:created xsi:type="dcterms:W3CDTF">2018-02-20T12:19:00Z</dcterms:created>
  <dcterms:modified xsi:type="dcterms:W3CDTF">2022-09-13T13:25:00Z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df741c83-a9ef-4d42-8d1b-247615bb1e96_Enabled">
    <vt:lpwstr>true</vt:lpwstr>
  </property>
  <property fmtid="{D5CDD505-2E9C-101B-9397-08002B2CF9AE}" pid="4" name="MSIP_Label_df741c83-a9ef-4d42-8d1b-247615bb1e96_SetDate">
    <vt:lpwstr>2021-07-27T08:41:33Z</vt:lpwstr>
  </property>
  <property fmtid="{D5CDD505-2E9C-101B-9397-08002B2CF9AE}" pid="5" name="MSIP_Label_df741c83-a9ef-4d42-8d1b-247615bb1e96_Method">
    <vt:lpwstr>Privileged</vt:lpwstr>
  </property>
  <property fmtid="{D5CDD505-2E9C-101B-9397-08002B2CF9AE}" pid="6" name="MSIP_Label_df741c83-a9ef-4d42-8d1b-247615bb1e96_Name">
    <vt:lpwstr>Internal use without footer</vt:lpwstr>
  </property>
  <property fmtid="{D5CDD505-2E9C-101B-9397-08002B2CF9AE}" pid="7" name="MSIP_Label_df741c83-a9ef-4d42-8d1b-247615bb1e96_SiteId">
    <vt:lpwstr>f57babab-d7b5-4fb8-8ddd-057ce542d039</vt:lpwstr>
  </property>
  <property fmtid="{D5CDD505-2E9C-101B-9397-08002B2CF9AE}" pid="8" name="MSIP_Label_df741c83-a9ef-4d42-8d1b-247615bb1e96_ActionId">
    <vt:lpwstr>db468773-ebc6-4584-b506-65619e7de9a7</vt:lpwstr>
  </property>
  <property fmtid="{D5CDD505-2E9C-101B-9397-08002B2CF9AE}" pid="9" name="MSIP_Label_df741c83-a9ef-4d42-8d1b-247615bb1e96_ContentBits">
    <vt:lpwstr>0</vt:lpwstr>
  </property>
</Properties>
</file>